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9D7" w:rsidRPr="00F649D7" w:rsidRDefault="00F649D7" w:rsidP="00F649D7">
      <w:pPr>
        <w:spacing w:after="0" w:line="240" w:lineRule="auto"/>
        <w:ind w:left="5580"/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</w:pPr>
      <w:r w:rsidRPr="00F649D7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Додаток 8</w:t>
      </w:r>
    </w:p>
    <w:p w:rsidR="00F649D7" w:rsidRPr="00F649D7" w:rsidRDefault="00F649D7" w:rsidP="00F649D7">
      <w:pPr>
        <w:spacing w:after="0" w:line="240" w:lineRule="auto"/>
        <w:ind w:left="5580"/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</w:pPr>
      <w:r w:rsidRPr="00F649D7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до розпорядження міського голови</w:t>
      </w:r>
      <w:r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      </w:t>
      </w:r>
      <w:bookmarkStart w:id="0" w:name="_GoBack"/>
      <w:bookmarkEnd w:id="0"/>
      <w:r w:rsidRPr="00F649D7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від </w:t>
      </w:r>
      <w:r w:rsidRPr="00F649D7">
        <w:rPr>
          <w:rFonts w:ascii="Times New Roman" w:eastAsia="Times New Roman" w:hAnsi="Times New Roman" w:cs="Times New Roman"/>
          <w:sz w:val="26"/>
          <w:szCs w:val="26"/>
          <w:u w:val="single"/>
          <w:lang w:eastAsia="uk-UA"/>
        </w:rPr>
        <w:t xml:space="preserve">06.07.2020 </w:t>
      </w:r>
      <w:r w:rsidRPr="00F649D7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№</w:t>
      </w:r>
      <w:r w:rsidRPr="00F649D7">
        <w:rPr>
          <w:rFonts w:ascii="Times New Roman" w:eastAsia="Times New Roman" w:hAnsi="Times New Roman" w:cs="Times New Roman"/>
          <w:sz w:val="26"/>
          <w:szCs w:val="26"/>
          <w:u w:val="single"/>
          <w:lang w:eastAsia="uk-UA"/>
        </w:rPr>
        <w:t xml:space="preserve">  243-</w:t>
      </w:r>
      <w:r w:rsidRPr="00F649D7">
        <w:rPr>
          <w:rFonts w:ascii="Times New Roman" w:eastAsia="Times New Roman" w:hAnsi="Times New Roman" w:cs="Times New Roman"/>
          <w:sz w:val="26"/>
          <w:szCs w:val="26"/>
          <w:u w:val="single"/>
          <w:lang w:val="en-US" w:eastAsia="uk-UA"/>
        </w:rPr>
        <w:t>p</w:t>
      </w:r>
    </w:p>
    <w:p w:rsidR="00F649D7" w:rsidRPr="00F649D7" w:rsidRDefault="00F649D7" w:rsidP="00F649D7">
      <w:pPr>
        <w:spacing w:after="0" w:line="240" w:lineRule="auto"/>
        <w:ind w:left="6120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uk-UA"/>
        </w:rPr>
      </w:pPr>
    </w:p>
    <w:p w:rsidR="00F649D7" w:rsidRPr="00F649D7" w:rsidRDefault="00F649D7" w:rsidP="00F649D7">
      <w:pPr>
        <w:spacing w:after="0" w:line="240" w:lineRule="auto"/>
        <w:ind w:left="6120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uk-UA"/>
        </w:rPr>
      </w:pPr>
    </w:p>
    <w:p w:rsidR="00F649D7" w:rsidRPr="00F649D7" w:rsidRDefault="00F649D7" w:rsidP="00F649D7">
      <w:pPr>
        <w:spacing w:after="0" w:line="240" w:lineRule="auto"/>
        <w:ind w:left="6120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uk-UA"/>
        </w:rPr>
      </w:pPr>
    </w:p>
    <w:p w:rsidR="00F649D7" w:rsidRPr="00F649D7" w:rsidRDefault="00F649D7" w:rsidP="00F649D7">
      <w:pPr>
        <w:spacing w:after="0" w:line="240" w:lineRule="auto"/>
        <w:ind w:left="6120"/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 w:eastAsia="uk-UA"/>
        </w:rPr>
      </w:pPr>
    </w:p>
    <w:p w:rsidR="00F649D7" w:rsidRPr="00F649D7" w:rsidRDefault="00F649D7" w:rsidP="00F649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  <w:r w:rsidRPr="00F649D7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 xml:space="preserve">Технологічна картка </w:t>
      </w:r>
    </w:p>
    <w:p w:rsidR="00F649D7" w:rsidRPr="00F649D7" w:rsidRDefault="00F649D7" w:rsidP="00F649D7">
      <w:pPr>
        <w:tabs>
          <w:tab w:val="left" w:pos="3969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  <w:r w:rsidRPr="00F649D7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>адміністративної послуги з державної реєстрації переходу юридичної особи з модельного статуту на діяльність на підставі власного установчого документа</w:t>
      </w:r>
    </w:p>
    <w:p w:rsidR="00F649D7" w:rsidRPr="00F649D7" w:rsidRDefault="00F649D7" w:rsidP="00F649D7">
      <w:pPr>
        <w:tabs>
          <w:tab w:val="left" w:pos="3969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  <w:r w:rsidRPr="00F649D7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>(крім громадського формування)</w:t>
      </w:r>
    </w:p>
    <w:p w:rsidR="00F649D7" w:rsidRPr="00F649D7" w:rsidRDefault="00F649D7" w:rsidP="00F649D7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F649D7" w:rsidRPr="00F649D7" w:rsidRDefault="00F649D7" w:rsidP="00F649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649D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відділ державної реєстрації юридичних осіб та фізичних осіб-підприємців </w:t>
      </w:r>
    </w:p>
    <w:p w:rsidR="00F649D7" w:rsidRPr="00F649D7" w:rsidRDefault="00F649D7" w:rsidP="00F649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649D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Кам’янської міської ради</w:t>
      </w:r>
    </w:p>
    <w:p w:rsidR="00F649D7" w:rsidRPr="00F649D7" w:rsidRDefault="00F649D7" w:rsidP="00F649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649D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_____________________________________________________________________________</w:t>
      </w:r>
    </w:p>
    <w:p w:rsidR="00F649D7" w:rsidRPr="00F649D7" w:rsidRDefault="00F649D7" w:rsidP="00F649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</w:pPr>
      <w:r w:rsidRPr="00F649D7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F649D7" w:rsidRPr="00F649D7" w:rsidRDefault="00F649D7" w:rsidP="00F649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</w:pPr>
    </w:p>
    <w:tbl>
      <w:tblPr>
        <w:tblW w:w="5000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243"/>
        <w:gridCol w:w="1745"/>
        <w:gridCol w:w="1745"/>
        <w:gridCol w:w="1742"/>
      </w:tblGrid>
      <w:tr w:rsidR="00F649D7" w:rsidRPr="00F649D7" w:rsidTr="0083716F">
        <w:trPr>
          <w:tblHeader/>
        </w:trPr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Відповідальна особа</w:t>
            </w:r>
          </w:p>
        </w:tc>
        <w:tc>
          <w:tcPr>
            <w:tcW w:w="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Структурний підрозділ, відповідальний за етап </w:t>
            </w:r>
            <w:r w:rsidRPr="00F649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br/>
              <w:t>(дію, рішення)</w:t>
            </w:r>
          </w:p>
        </w:tc>
        <w:tc>
          <w:tcPr>
            <w:tcW w:w="9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 xml:space="preserve">Строки виконання етапів </w:t>
            </w:r>
            <w:r w:rsidRPr="00F649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br/>
              <w:t>(дію, рішення)</w:t>
            </w:r>
          </w:p>
        </w:tc>
      </w:tr>
      <w:tr w:rsidR="00F649D7" w:rsidRPr="00F649D7" w:rsidTr="0083716F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У разі отримання документів у паперовій формі</w:t>
            </w:r>
          </w:p>
        </w:tc>
      </w:tr>
      <w:tr w:rsidR="00F649D7" w:rsidRPr="00F649D7" w:rsidTr="0083716F"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1. Інформування про послугу, порядок заповнення заяви</w:t>
            </w:r>
            <w:r w:rsidRPr="00F64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про державну реєстрацію</w:t>
            </w: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  перелік документів тощо</w:t>
            </w:r>
          </w:p>
        </w:tc>
        <w:tc>
          <w:tcPr>
            <w:tcW w:w="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Відділ державної реєстрації юридичних осіб та фізичних осіб-підприємців </w:t>
            </w:r>
          </w:p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Кам’янської міської ради</w:t>
            </w:r>
          </w:p>
        </w:tc>
        <w:tc>
          <w:tcPr>
            <w:tcW w:w="9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 момент звернення</w:t>
            </w:r>
          </w:p>
        </w:tc>
      </w:tr>
      <w:tr w:rsidR="00F649D7" w:rsidRPr="00F649D7" w:rsidTr="0083716F"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2. Прийом за описом документів, які подаються для проведення державної реєстрації </w:t>
            </w:r>
          </w:p>
        </w:tc>
        <w:tc>
          <w:tcPr>
            <w:tcW w:w="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Відділ державної реєстрації юридичних осіб та фізичних осіб-підприємців </w:t>
            </w:r>
          </w:p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Кам’янської міської ради</w:t>
            </w:r>
          </w:p>
        </w:tc>
        <w:tc>
          <w:tcPr>
            <w:tcW w:w="9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 день надходження документів</w:t>
            </w:r>
          </w:p>
        </w:tc>
      </w:tr>
      <w:tr w:rsidR="00F649D7" w:rsidRPr="00F649D7" w:rsidTr="0083716F"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3. Видача заявнику копії опису, за яким прийняті документи з відміткою про дату надходження документів</w:t>
            </w:r>
          </w:p>
        </w:tc>
        <w:tc>
          <w:tcPr>
            <w:tcW w:w="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Відділ державної реєстрації юридичних осіб та фізичних осіб-підприємців </w:t>
            </w:r>
          </w:p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Кам’янської міської ради</w:t>
            </w:r>
          </w:p>
        </w:tc>
        <w:tc>
          <w:tcPr>
            <w:tcW w:w="9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 день надходження документів</w:t>
            </w:r>
          </w:p>
        </w:tc>
      </w:tr>
      <w:tr w:rsidR="00F649D7" w:rsidRPr="00F649D7" w:rsidTr="0083716F"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4. Реєстрація заяви в Єдиному державному реєстрі</w:t>
            </w:r>
          </w:p>
        </w:tc>
        <w:tc>
          <w:tcPr>
            <w:tcW w:w="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Відділ державної реєстрації юридичних осіб та фізичних осіб-підприємців </w:t>
            </w:r>
          </w:p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Кам’янської міської ради</w:t>
            </w:r>
          </w:p>
        </w:tc>
        <w:tc>
          <w:tcPr>
            <w:tcW w:w="9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 день надходження документів</w:t>
            </w:r>
          </w:p>
        </w:tc>
      </w:tr>
      <w:tr w:rsidR="00F649D7" w:rsidRPr="00F649D7" w:rsidTr="0083716F"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5. Виготовлення електронних копій шляхом сканування поданих документів за допомогою програмного забезпечення Єдиного державного реєстру </w:t>
            </w:r>
          </w:p>
        </w:tc>
        <w:tc>
          <w:tcPr>
            <w:tcW w:w="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Відділ державної реєстрації юридичних осіб та фізичних осіб-підприємців </w:t>
            </w:r>
          </w:p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Кам’янської міської ради</w:t>
            </w:r>
          </w:p>
        </w:tc>
        <w:tc>
          <w:tcPr>
            <w:tcW w:w="9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 день надходження документів</w:t>
            </w:r>
          </w:p>
        </w:tc>
      </w:tr>
      <w:tr w:rsidR="00F649D7" w:rsidRPr="00F649D7" w:rsidTr="0083716F">
        <w:trPr>
          <w:trHeight w:val="1275"/>
        </w:trPr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6. Перевірка документів, що подаються державному реєстратору, на відсутність підстав для зупинення розгляду документів </w:t>
            </w:r>
          </w:p>
        </w:tc>
        <w:tc>
          <w:tcPr>
            <w:tcW w:w="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Державний реєстратор </w:t>
            </w:r>
          </w:p>
        </w:tc>
        <w:tc>
          <w:tcPr>
            <w:tcW w:w="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Відділ державної реєстрації юридичних осіб та фізичних осіб-підприємців </w:t>
            </w:r>
          </w:p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Кам’янської міської ради</w:t>
            </w:r>
          </w:p>
        </w:tc>
        <w:tc>
          <w:tcPr>
            <w:tcW w:w="9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 день надходження документів</w:t>
            </w:r>
          </w:p>
        </w:tc>
      </w:tr>
      <w:tr w:rsidR="00F649D7" w:rsidRPr="00F649D7" w:rsidTr="0083716F"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tabs>
                <w:tab w:val="left" w:pos="-209"/>
                <w:tab w:val="left" w:pos="3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7. Розміщення на порталі електронних сервісів та надсилання заявнику на адресу його електронної пошти Повідомлення про зупинення розгляду документів та рішення суб’єкта державної реєстрації про зупинення розгляду документів </w:t>
            </w:r>
          </w:p>
        </w:tc>
        <w:tc>
          <w:tcPr>
            <w:tcW w:w="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Державний реєстратор </w:t>
            </w:r>
          </w:p>
          <w:p w:rsidR="00F649D7" w:rsidRPr="00F649D7" w:rsidRDefault="00F649D7" w:rsidP="00F649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Відділ державної реєстрації юридичних осіб та фізичних осіб-підприємців </w:t>
            </w:r>
          </w:p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Кам’янської міської ради</w:t>
            </w:r>
          </w:p>
        </w:tc>
        <w:tc>
          <w:tcPr>
            <w:tcW w:w="9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 день зупинення</w:t>
            </w: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розгляду</w:t>
            </w:r>
            <w:proofErr w:type="spellEnd"/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документів</w:t>
            </w:r>
          </w:p>
        </w:tc>
      </w:tr>
      <w:tr w:rsidR="00F649D7" w:rsidRPr="00F649D7" w:rsidTr="0083716F"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8. Перевірка документів, які подані для проведення державної реєстрації створення юридичної особи на відсутність підстав для відмови </w:t>
            </w:r>
          </w:p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 проведенні державної реєстрації юридичної особи – у разі відсутності підстав для зупинення розгляду документів</w:t>
            </w:r>
          </w:p>
        </w:tc>
        <w:tc>
          <w:tcPr>
            <w:tcW w:w="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Державний реєстратор </w:t>
            </w:r>
          </w:p>
        </w:tc>
        <w:tc>
          <w:tcPr>
            <w:tcW w:w="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Відділ державної реєстрації юридичних осіб та фізичних осіб-підприємців </w:t>
            </w:r>
          </w:p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Кам’янської міської ради</w:t>
            </w:r>
          </w:p>
        </w:tc>
        <w:tc>
          <w:tcPr>
            <w:tcW w:w="9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Протягом  24  годин після надходження документів, поданих для державної реєстрації, крім вихідних та святкових днів</w:t>
            </w:r>
          </w:p>
        </w:tc>
      </w:tr>
      <w:tr w:rsidR="00F649D7" w:rsidRPr="00F649D7" w:rsidTr="0083716F"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 xml:space="preserve">9. Розміщення на порталі електронних сервісів повідомлення про відмову </w:t>
            </w:r>
          </w:p>
          <w:p w:rsidR="00F649D7" w:rsidRPr="00F649D7" w:rsidRDefault="00F649D7" w:rsidP="00F649D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у державній реєстрації та рішення суб’єкта державної реєстрації про відмову у державній реєстрації </w:t>
            </w:r>
          </w:p>
        </w:tc>
        <w:tc>
          <w:tcPr>
            <w:tcW w:w="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Державний реєстратор </w:t>
            </w:r>
          </w:p>
          <w:p w:rsidR="00F649D7" w:rsidRPr="00F649D7" w:rsidRDefault="00F649D7" w:rsidP="00F649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F649D7" w:rsidRPr="00F649D7" w:rsidRDefault="00F649D7" w:rsidP="00F649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Відділ державної реєстрації юридичних осіб та фізичних осіб-підприємців </w:t>
            </w:r>
          </w:p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Кам’янської міської ради</w:t>
            </w:r>
          </w:p>
        </w:tc>
        <w:tc>
          <w:tcPr>
            <w:tcW w:w="9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 день відмови у державній реєстрації</w:t>
            </w:r>
          </w:p>
        </w:tc>
      </w:tr>
      <w:tr w:rsidR="00F649D7" w:rsidRPr="00F649D7" w:rsidTr="0083716F"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10. Передача відповідним органам статистики, доходів і зборів, Пенсійного фонду України відомостей з реєстраційної картки на проведення державної реєстрації юридичної особи.</w:t>
            </w:r>
          </w:p>
        </w:tc>
        <w:tc>
          <w:tcPr>
            <w:tcW w:w="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Державний реєстратор </w:t>
            </w:r>
          </w:p>
        </w:tc>
        <w:tc>
          <w:tcPr>
            <w:tcW w:w="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Відділ державної реєстрації юридичних осіб та фізичних осіб-підприємців </w:t>
            </w:r>
          </w:p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Кам’янської міської ради</w:t>
            </w:r>
          </w:p>
        </w:tc>
        <w:tc>
          <w:tcPr>
            <w:tcW w:w="9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 день державної реєстрації юридичної особи</w:t>
            </w:r>
          </w:p>
        </w:tc>
      </w:tr>
      <w:tr w:rsidR="00F649D7" w:rsidRPr="00F649D7" w:rsidTr="0083716F"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tabs>
                <w:tab w:val="left" w:pos="-209"/>
                <w:tab w:val="left" w:pos="3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11. Формування та оприлюднення на порталі електронних сервісів виписки, результатів надання адміністративних послуг у сфері державної реєстрації та установчих документів юридичної особи</w:t>
            </w:r>
          </w:p>
        </w:tc>
        <w:tc>
          <w:tcPr>
            <w:tcW w:w="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Державний реєстратор </w:t>
            </w:r>
          </w:p>
        </w:tc>
        <w:tc>
          <w:tcPr>
            <w:tcW w:w="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Відділ державної реєстрації юридичних осіб та фізичних осіб-підприємців </w:t>
            </w:r>
          </w:p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Кам’янської міської ради</w:t>
            </w:r>
          </w:p>
          <w:p w:rsidR="00F649D7" w:rsidRPr="00F649D7" w:rsidRDefault="00F649D7" w:rsidP="00F649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9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Протягом  24  годин,  крім  вихідних та святкових днів, після </w:t>
            </w: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  <w:t xml:space="preserve">отримання державним реєстратором від органів статистики, доходів і </w:t>
            </w: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  <w:t xml:space="preserve">зборів даних  про  взяття  на  облік </w:t>
            </w: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  <w:t xml:space="preserve">юридичної  особи  </w:t>
            </w:r>
          </w:p>
        </w:tc>
      </w:tr>
      <w:tr w:rsidR="00F649D7" w:rsidRPr="00F649D7" w:rsidTr="0083716F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У разі отримання документів у електронній формі</w:t>
            </w:r>
          </w:p>
        </w:tc>
      </w:tr>
      <w:tr w:rsidR="00F649D7" w:rsidRPr="00F649D7" w:rsidTr="0083716F"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1. Одержання від заявника – особи, яка подає державному реєстратору електронні документи для проведення державної реєстрації юридичної особи відповідно до Закону України </w:t>
            </w:r>
          </w:p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"Про державну реєстрацію юридичних осіб  та фізичних осіб-підприємців" </w:t>
            </w:r>
          </w:p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(далі – заявник) електронних документів </w:t>
            </w:r>
          </w:p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у електронній формі та їх розгляд за </w:t>
            </w: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 xml:space="preserve">описом, що містить відомості про надіслані електронні документи </w:t>
            </w:r>
          </w:p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 електронній формі</w:t>
            </w:r>
          </w:p>
        </w:tc>
        <w:tc>
          <w:tcPr>
            <w:tcW w:w="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Державний реєстратор</w:t>
            </w:r>
          </w:p>
        </w:tc>
        <w:tc>
          <w:tcPr>
            <w:tcW w:w="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Відділ державної реєстрації юридичних осіб та фізичних осіб-підприємців </w:t>
            </w:r>
          </w:p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Кам’янської міської ради</w:t>
            </w:r>
          </w:p>
          <w:p w:rsidR="00F649D7" w:rsidRPr="00F649D7" w:rsidRDefault="00F649D7" w:rsidP="00F649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9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В день надходження документів</w:t>
            </w:r>
          </w:p>
        </w:tc>
      </w:tr>
      <w:tr w:rsidR="00F649D7" w:rsidRPr="00F649D7" w:rsidTr="0083716F"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2. Перевірка документів, які подаються державному реєстратору, на відсутність підстав залишення їх без розгляду</w:t>
            </w:r>
          </w:p>
        </w:tc>
        <w:tc>
          <w:tcPr>
            <w:tcW w:w="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Відділ державної реєстрації юридичних осіб та фізичних осіб-підприємців </w:t>
            </w:r>
          </w:p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Кам’янської міської ради</w:t>
            </w:r>
          </w:p>
        </w:tc>
        <w:tc>
          <w:tcPr>
            <w:tcW w:w="9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 день надходження документів</w:t>
            </w:r>
          </w:p>
        </w:tc>
      </w:tr>
      <w:tr w:rsidR="00F649D7" w:rsidRPr="00F649D7" w:rsidTr="0083716F"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3. У разі залишення документів, які подані для проведення державної реєстрації юридичної особи без розгляду, заявнику надсилається </w:t>
            </w:r>
          </w:p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 електронній формі засвідчене електронним цифровим підписом державного реєстратора, відповідне повідомлення, із зазначенням підстав залишення документів без розгляду</w:t>
            </w:r>
          </w:p>
        </w:tc>
        <w:tc>
          <w:tcPr>
            <w:tcW w:w="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Державний реєстратор </w:t>
            </w:r>
          </w:p>
        </w:tc>
        <w:tc>
          <w:tcPr>
            <w:tcW w:w="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Відділ державної реєстрації юридичних осіб та фізичних осіб-підприємців </w:t>
            </w:r>
          </w:p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Кам’янської міської ради</w:t>
            </w:r>
          </w:p>
        </w:tc>
        <w:tc>
          <w:tcPr>
            <w:tcW w:w="9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Протягом  24  годин після надходження документів, поданих для державної реєстрації, крім вихідних та святкових днів</w:t>
            </w:r>
          </w:p>
        </w:tc>
      </w:tr>
      <w:tr w:rsidR="00F649D7" w:rsidRPr="00F649D7" w:rsidTr="0083716F"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4. За відсутності підстав для залишення документів, які подані для проведення державної реєстрації юридичної особи, без розгляду перевірка цих документів на відсутність підстав для відмови </w:t>
            </w:r>
          </w:p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 проведенні державної реєстрації юридичної особи</w:t>
            </w:r>
          </w:p>
        </w:tc>
        <w:tc>
          <w:tcPr>
            <w:tcW w:w="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Державний реєстратор </w:t>
            </w:r>
          </w:p>
        </w:tc>
        <w:tc>
          <w:tcPr>
            <w:tcW w:w="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Відділ державної реєстрації юридичних осіб та фізичних осіб-підприємців </w:t>
            </w:r>
          </w:p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Кам’янської міської ради</w:t>
            </w:r>
          </w:p>
        </w:tc>
        <w:tc>
          <w:tcPr>
            <w:tcW w:w="9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 день надходження документів</w:t>
            </w:r>
          </w:p>
        </w:tc>
      </w:tr>
      <w:tr w:rsidR="00F649D7" w:rsidRPr="00F649D7" w:rsidTr="0083716F"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5. За наявності підстав для відмови </w:t>
            </w:r>
          </w:p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у проведенні державної реєстрації юридичної особи, заявнику надсилається в електронній формі засвідчене електронним цифровим підписом державного реєстратора, відповідне повідомлення про відмову </w:t>
            </w:r>
          </w:p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 проведенні державної реєстрації</w:t>
            </w:r>
          </w:p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із зазначенням підстав для такої відмови</w:t>
            </w:r>
          </w:p>
        </w:tc>
        <w:tc>
          <w:tcPr>
            <w:tcW w:w="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Державний реєстратор </w:t>
            </w:r>
          </w:p>
        </w:tc>
        <w:tc>
          <w:tcPr>
            <w:tcW w:w="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Відділ державної реєстрації юридичних осіб та фізичних осіб-підприємців </w:t>
            </w:r>
          </w:p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Кам’янської міської ради</w:t>
            </w:r>
          </w:p>
        </w:tc>
        <w:tc>
          <w:tcPr>
            <w:tcW w:w="9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Протягом  24  годин після надходження документів, поданих для державної реєстрації, крім вихідних та святкових днів</w:t>
            </w:r>
          </w:p>
        </w:tc>
      </w:tr>
      <w:tr w:rsidR="00F649D7" w:rsidRPr="00F649D7" w:rsidTr="0083716F">
        <w:trPr>
          <w:trHeight w:val="3543"/>
        </w:trPr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 xml:space="preserve">6. За відсутності підстав для відмови </w:t>
            </w:r>
          </w:p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у проведенні державної реєстрації юридичної особи внесення до реєстраційної картки на проведення державної реєстрації юридичної особи ідентифікаційного коду відповідно </w:t>
            </w:r>
          </w:p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до вимог Єдиного державного реєстру підприємств та організацій України та внесення до Єдиного державного реєстру запису про проведення державної реєстрації юридичної особи на підставі відомостей цієї реєстраційної картки</w:t>
            </w:r>
          </w:p>
        </w:tc>
        <w:tc>
          <w:tcPr>
            <w:tcW w:w="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Державний реєстратор </w:t>
            </w:r>
          </w:p>
        </w:tc>
        <w:tc>
          <w:tcPr>
            <w:tcW w:w="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Відділ державної реєстрації юридичних осіб та фізичних осіб-підприємців </w:t>
            </w:r>
          </w:p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Кам’янської міської ради</w:t>
            </w:r>
          </w:p>
          <w:p w:rsidR="00F649D7" w:rsidRPr="00F649D7" w:rsidRDefault="00F649D7" w:rsidP="00F649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9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 день надходження документів</w:t>
            </w:r>
          </w:p>
        </w:tc>
      </w:tr>
      <w:tr w:rsidR="00F649D7" w:rsidRPr="00F649D7" w:rsidTr="0083716F"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7. Надсилання заявнику у вигляді електронного документа засвідченого електронним цифровим підписом державного реєстратора та на паперовому носії, за вказаною заявником адресою поштовим відправленням, виписки з Єдиного державного реєстру, а також надсилання в електронній формі установчих документів засвідчених електронним цифровим підписом державного реєстратора</w:t>
            </w:r>
          </w:p>
        </w:tc>
        <w:tc>
          <w:tcPr>
            <w:tcW w:w="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Державний реєстратор </w:t>
            </w:r>
          </w:p>
        </w:tc>
        <w:tc>
          <w:tcPr>
            <w:tcW w:w="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Відділ державної реєстрації юридичних осіб та фізичних осіб-підприємців </w:t>
            </w:r>
          </w:p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Кам’янської міської ради</w:t>
            </w:r>
          </w:p>
          <w:p w:rsidR="00F649D7" w:rsidRPr="00F649D7" w:rsidRDefault="00F649D7" w:rsidP="00F649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9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Протягом  24  годин,  крім  вихідних та святкових днів, після </w:t>
            </w: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  <w:t xml:space="preserve">отримання державним реєстратором від органів статистики, доходів і </w:t>
            </w: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  <w:t xml:space="preserve">зборів,  Пенсійного  фонду  України  даних  про  взяття  на  облік </w:t>
            </w: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br/>
              <w:t xml:space="preserve">юридичної  особи  </w:t>
            </w:r>
          </w:p>
        </w:tc>
      </w:tr>
      <w:tr w:rsidR="00F649D7" w:rsidRPr="00F649D7" w:rsidTr="0083716F">
        <w:tc>
          <w:tcPr>
            <w:tcW w:w="2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8. За заявою заявника видається (надсилання поштовим відправленням </w:t>
            </w:r>
          </w:p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 описом вкладення):</w:t>
            </w:r>
          </w:p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- один примірник оригіналу установчих документів на паперовому носії, </w:t>
            </w:r>
          </w:p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з відміткою державного реєстратора </w:t>
            </w:r>
          </w:p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про проведення державної реєстрації юридичної особи, який відповідає вимогам ч.3 ст.7 Закону України </w:t>
            </w:r>
          </w:p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"Про електронні документи </w:t>
            </w:r>
          </w:p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та електронний документообіг"; </w:t>
            </w:r>
          </w:p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- повідомлення про зупинення розгляду документів на паперовому носії; </w:t>
            </w:r>
          </w:p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- повідомлення про відмову у </w:t>
            </w: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проведенні державної реєстрації на паперовому носії</w:t>
            </w:r>
          </w:p>
        </w:tc>
        <w:tc>
          <w:tcPr>
            <w:tcW w:w="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 xml:space="preserve">Державний реєстратор </w:t>
            </w:r>
          </w:p>
        </w:tc>
        <w:tc>
          <w:tcPr>
            <w:tcW w:w="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Відділ державної реєстрації юридичних осіб та фізичних осіб-підприємців </w:t>
            </w:r>
          </w:p>
          <w:p w:rsidR="00F649D7" w:rsidRPr="00F649D7" w:rsidRDefault="00F649D7" w:rsidP="00F649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Кам’янської міської ради</w:t>
            </w:r>
          </w:p>
          <w:p w:rsidR="00F649D7" w:rsidRPr="00F649D7" w:rsidRDefault="00F649D7" w:rsidP="00F649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92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49D7" w:rsidRPr="00F649D7" w:rsidRDefault="00F649D7" w:rsidP="00F649D7">
            <w:pPr>
              <w:shd w:val="clear" w:color="auto" w:fill="FFFFFF"/>
              <w:spacing w:after="15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649D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Протягом  24  годин після надходження документів, поданих для державної реєстрації, крім вихідних та святкових днів</w:t>
            </w:r>
          </w:p>
          <w:p w:rsidR="00F649D7" w:rsidRPr="00F649D7" w:rsidRDefault="00F649D7" w:rsidP="00F649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</w:tbl>
    <w:p w:rsidR="00F649D7" w:rsidRPr="00F649D7" w:rsidRDefault="00F649D7" w:rsidP="00F649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649D7" w:rsidRPr="00F649D7" w:rsidRDefault="00F649D7" w:rsidP="00F649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649D7" w:rsidRPr="00F649D7" w:rsidRDefault="00F649D7" w:rsidP="00F649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649D7" w:rsidRPr="00F649D7" w:rsidRDefault="00F649D7" w:rsidP="00F649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649D7" w:rsidRPr="00F649D7" w:rsidRDefault="00F649D7" w:rsidP="00F649D7">
      <w:pPr>
        <w:shd w:val="clear" w:color="auto" w:fill="FFFFFF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6"/>
          <w:szCs w:val="26"/>
          <w:lang w:val="uk-UA" w:eastAsia="ru-RU"/>
        </w:rPr>
      </w:pPr>
    </w:p>
    <w:p w:rsidR="00F649D7" w:rsidRPr="00F649D7" w:rsidRDefault="00F649D7" w:rsidP="00F649D7">
      <w:pPr>
        <w:shd w:val="clear" w:color="auto" w:fill="FFFFFF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6"/>
          <w:szCs w:val="26"/>
          <w:lang w:val="uk-UA" w:eastAsia="ru-RU"/>
        </w:rPr>
      </w:pPr>
    </w:p>
    <w:p w:rsidR="00F649D7" w:rsidRPr="00F649D7" w:rsidRDefault="00F649D7" w:rsidP="00F649D7">
      <w:pPr>
        <w:shd w:val="clear" w:color="auto" w:fill="FFFFFF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6"/>
          <w:szCs w:val="26"/>
          <w:lang w:val="uk-UA" w:eastAsia="ru-RU"/>
        </w:rPr>
      </w:pPr>
      <w:r w:rsidRPr="00F649D7">
        <w:rPr>
          <w:rFonts w:ascii="Times New Roman" w:eastAsia="Times New Roman" w:hAnsi="Times New Roman" w:cs="Times New Roman"/>
          <w:b/>
          <w:color w:val="000000"/>
          <w:kern w:val="36"/>
          <w:sz w:val="26"/>
          <w:szCs w:val="26"/>
          <w:lang w:val="uk-UA" w:eastAsia="ru-RU"/>
        </w:rPr>
        <w:t xml:space="preserve">Заступник міського голови </w:t>
      </w:r>
    </w:p>
    <w:p w:rsidR="00F649D7" w:rsidRPr="00F649D7" w:rsidRDefault="00F649D7" w:rsidP="00F649D7">
      <w:pPr>
        <w:shd w:val="clear" w:color="auto" w:fill="FFFFFF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6"/>
          <w:szCs w:val="26"/>
          <w:lang w:val="uk-UA" w:eastAsia="ru-RU"/>
        </w:rPr>
      </w:pPr>
      <w:r w:rsidRPr="00F649D7">
        <w:rPr>
          <w:rFonts w:ascii="Times New Roman" w:eastAsia="Times New Roman" w:hAnsi="Times New Roman" w:cs="Times New Roman"/>
          <w:b/>
          <w:color w:val="000000"/>
          <w:kern w:val="36"/>
          <w:sz w:val="26"/>
          <w:szCs w:val="26"/>
          <w:lang w:val="uk-UA" w:eastAsia="ru-RU"/>
        </w:rPr>
        <w:t xml:space="preserve">з питань діяльності виконавчих </w:t>
      </w:r>
    </w:p>
    <w:p w:rsidR="00F649D7" w:rsidRPr="00F649D7" w:rsidRDefault="00F649D7" w:rsidP="00F649D7">
      <w:pPr>
        <w:shd w:val="clear" w:color="auto" w:fill="FFFFFF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6"/>
          <w:szCs w:val="26"/>
          <w:lang w:val="uk-UA" w:eastAsia="ru-RU"/>
        </w:rPr>
      </w:pPr>
      <w:r w:rsidRPr="00F649D7">
        <w:rPr>
          <w:rFonts w:ascii="Times New Roman" w:eastAsia="Times New Roman" w:hAnsi="Times New Roman" w:cs="Times New Roman"/>
          <w:b/>
          <w:color w:val="000000"/>
          <w:kern w:val="36"/>
          <w:sz w:val="26"/>
          <w:szCs w:val="26"/>
          <w:lang w:val="uk-UA" w:eastAsia="ru-RU"/>
        </w:rPr>
        <w:t xml:space="preserve">органів міської ради, керуючий </w:t>
      </w:r>
    </w:p>
    <w:p w:rsidR="00F649D7" w:rsidRPr="00F649D7" w:rsidRDefault="00F649D7" w:rsidP="00F649D7">
      <w:pPr>
        <w:shd w:val="clear" w:color="auto" w:fill="FFFFFF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6"/>
          <w:szCs w:val="26"/>
          <w:lang w:val="uk-UA" w:eastAsia="ru-RU"/>
        </w:rPr>
      </w:pPr>
      <w:r w:rsidRPr="00F649D7">
        <w:rPr>
          <w:rFonts w:ascii="Times New Roman" w:eastAsia="Times New Roman" w:hAnsi="Times New Roman" w:cs="Times New Roman"/>
          <w:b/>
          <w:color w:val="000000"/>
          <w:kern w:val="36"/>
          <w:sz w:val="26"/>
          <w:szCs w:val="26"/>
          <w:lang w:val="uk-UA" w:eastAsia="ru-RU"/>
        </w:rPr>
        <w:t xml:space="preserve">справами виконавчого комітету </w:t>
      </w:r>
    </w:p>
    <w:p w:rsidR="00F649D7" w:rsidRPr="00F649D7" w:rsidRDefault="00F649D7" w:rsidP="00F649D7">
      <w:pPr>
        <w:shd w:val="clear" w:color="auto" w:fill="FFFFFF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6"/>
          <w:szCs w:val="26"/>
          <w:lang w:val="uk-UA" w:eastAsia="ru-RU"/>
        </w:rPr>
      </w:pPr>
      <w:r w:rsidRPr="00F649D7">
        <w:rPr>
          <w:rFonts w:ascii="Times New Roman" w:eastAsia="Times New Roman" w:hAnsi="Times New Roman" w:cs="Times New Roman"/>
          <w:b/>
          <w:color w:val="000000"/>
          <w:kern w:val="36"/>
          <w:sz w:val="26"/>
          <w:szCs w:val="26"/>
          <w:lang w:val="uk-UA" w:eastAsia="ru-RU"/>
        </w:rPr>
        <w:t xml:space="preserve">міської ради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26"/>
          <w:szCs w:val="26"/>
          <w:lang w:val="uk-UA" w:eastAsia="ru-RU"/>
        </w:rPr>
        <w:t xml:space="preserve">                С</w:t>
      </w:r>
      <w:r w:rsidRPr="00F649D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ru-RU"/>
        </w:rPr>
        <w:t>вітлана</w:t>
      </w:r>
      <w:r w:rsidRPr="00F649D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КОЛІСНІЧЕНКО</w:t>
      </w:r>
    </w:p>
    <w:p w:rsidR="000A0CEB" w:rsidRDefault="000A0CEB"/>
    <w:sectPr w:rsidR="000A0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9D7"/>
    <w:rsid w:val="000A0CEB"/>
    <w:rsid w:val="00F6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1331</Words>
  <Characters>7588</Characters>
  <Application>Microsoft Office Word</Application>
  <DocSecurity>0</DocSecurity>
  <Lines>63</Lines>
  <Paragraphs>17</Paragraphs>
  <ScaleCrop>false</ScaleCrop>
  <Company/>
  <LinksUpToDate>false</LinksUpToDate>
  <CharactersWithSpaces>8902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</cp:revision>
  <dcterms:created xsi:type="dcterms:W3CDTF">2023-04-20T07:56:00Z</dcterms:created>
  <dcterms:modified xsi:type="dcterms:W3CDTF">2023-04-20T07:57:00Z</dcterms:modified>
</cp:coreProperties>
</file>